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35" w:rsidRPr="00CB2B01" w:rsidRDefault="00403266" w:rsidP="00CB2B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B01">
        <w:rPr>
          <w:rFonts w:ascii="Times New Roman" w:hAnsi="Times New Roman" w:cs="Times New Roman"/>
          <w:b/>
          <w:sz w:val="36"/>
          <w:szCs w:val="36"/>
        </w:rPr>
        <w:t>Модель взаимодействия методической службы</w:t>
      </w:r>
    </w:p>
    <w:p w:rsidR="00403266" w:rsidRPr="00CB2B01" w:rsidRDefault="00CB2B01" w:rsidP="00CB2B01">
      <w:pPr>
        <w:jc w:val="both"/>
        <w:rPr>
          <w:rFonts w:ascii="Times New Roman" w:hAnsi="Times New Roman" w:cs="Times New Roman"/>
        </w:rPr>
      </w:pPr>
      <w:r w:rsidRPr="00CB2B01"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168.75pt;margin-top:21.35pt;width:129pt;height:93.9pt;z-index:251660288">
            <v:textbox>
              <w:txbxContent>
                <w:p w:rsidR="00403266" w:rsidRPr="00CB2B01" w:rsidRDefault="00403266" w:rsidP="00E221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служба МОБУ «</w:t>
                  </w:r>
                  <w:proofErr w:type="spellStart"/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ООШ»</w:t>
                  </w:r>
                </w:p>
              </w:txbxContent>
            </v:textbox>
          </v:rect>
        </w:pict>
      </w:r>
      <w:r w:rsidR="00403266" w:rsidRPr="00CB2B01"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332.55pt;margin-top:21.35pt;width:159.6pt;height:93.9pt;z-index:251661312">
            <v:textbox>
              <w:txbxContent>
                <w:p w:rsidR="00403266" w:rsidRPr="00CB2B01" w:rsidRDefault="00403266" w:rsidP="004032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Подходы:</w:t>
                  </w:r>
                </w:p>
                <w:p w:rsidR="00E2215C" w:rsidRDefault="00E2215C" w:rsidP="004032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-практический</w:t>
                  </w:r>
                </w:p>
                <w:p w:rsidR="00403266" w:rsidRPr="00CB2B01" w:rsidRDefault="00403266" w:rsidP="004032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диагностический</w:t>
                  </w:r>
                </w:p>
                <w:p w:rsidR="00403266" w:rsidRPr="00CB2B01" w:rsidRDefault="00CB2B01" w:rsidP="004032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-о</w:t>
                  </w:r>
                  <w:r w:rsidR="00403266"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рганизация на основе ИК</w:t>
                  </w:r>
                </w:p>
                <w:p w:rsidR="00403266" w:rsidRPr="00CB2B01" w:rsidRDefault="0040326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-маркетинговый</w:t>
                  </w:r>
                </w:p>
              </w:txbxContent>
            </v:textbox>
          </v:rect>
        </w:pict>
      </w:r>
      <w:r w:rsidR="00403266" w:rsidRPr="00CB2B01"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-50.85pt;margin-top:21.35pt;width:181.8pt;height:88.2pt;z-index:251658240">
            <v:textbox>
              <w:txbxContent>
                <w:p w:rsidR="00403266" w:rsidRPr="00CB2B01" w:rsidRDefault="004032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мотивационно-развивающей</w:t>
                  </w:r>
                  <w:proofErr w:type="spellEnd"/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профессиональной среды как условия повышения квалификации педагогов</w:t>
                  </w:r>
                </w:p>
              </w:txbxContent>
            </v:textbox>
          </v:rect>
        </w:pict>
      </w:r>
    </w:p>
    <w:p w:rsidR="00403266" w:rsidRPr="00CB2B01" w:rsidRDefault="00CB2B01" w:rsidP="00CB2B01">
      <w:pPr>
        <w:jc w:val="both"/>
        <w:rPr>
          <w:rFonts w:ascii="Times New Roman" w:hAnsi="Times New Roman" w:cs="Times New Roman"/>
        </w:rPr>
      </w:pPr>
      <w:r w:rsidRPr="00CB2B01"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97.75pt;margin-top:20.2pt;width:34.8pt;height:18.3pt;z-index:251662336"/>
        </w:pict>
      </w:r>
      <w:r w:rsidRPr="00CB2B01">
        <w:rPr>
          <w:rFonts w:ascii="Times New Roman" w:hAnsi="Times New Roman" w:cs="Times New Roman"/>
          <w:noProof/>
          <w:lang w:eastAsia="ru-RU"/>
        </w:rPr>
        <w:pict>
          <v:shape id="_x0000_s1027" type="#_x0000_t13" style="position:absolute;left:0;text-align:left;margin-left:130.95pt;margin-top:20.2pt;width:38.4pt;height:14.95pt;z-index:251659264"/>
        </w:pict>
      </w:r>
    </w:p>
    <w:p w:rsidR="00403266" w:rsidRPr="00CB2B01" w:rsidRDefault="00403266" w:rsidP="00CB2B01">
      <w:pPr>
        <w:jc w:val="both"/>
        <w:rPr>
          <w:rFonts w:ascii="Times New Roman" w:hAnsi="Times New Roman" w:cs="Times New Roman"/>
        </w:rPr>
      </w:pPr>
    </w:p>
    <w:p w:rsidR="00403266" w:rsidRPr="00CB2B01" w:rsidRDefault="00403266" w:rsidP="00CB2B01">
      <w:pPr>
        <w:jc w:val="both"/>
        <w:rPr>
          <w:rFonts w:ascii="Times New Roman" w:hAnsi="Times New Roman" w:cs="Times New Roman"/>
        </w:rPr>
      </w:pPr>
    </w:p>
    <w:p w:rsidR="00403266" w:rsidRPr="00CB2B01" w:rsidRDefault="00CB2B01" w:rsidP="00CB2B01">
      <w:pPr>
        <w:jc w:val="both"/>
        <w:rPr>
          <w:rFonts w:ascii="Times New Roman" w:hAnsi="Times New Roman" w:cs="Times New Roman"/>
        </w:rPr>
      </w:pPr>
      <w:r w:rsidRPr="00CB2B01"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2.55pt;margin-top:17.05pt;width:51.6pt;height:33.3pt;z-index:251664384" o:connectortype="straight">
            <v:stroke endarrow="block"/>
          </v:shape>
        </w:pict>
      </w:r>
      <w:r w:rsidRPr="00CB2B01"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111.15pt;margin-top:17.05pt;width:57.6pt;height:33.3pt;flip:x;z-index:251663360" o:connectortype="straight">
            <v:stroke endarrow="block"/>
          </v:shape>
        </w:pict>
      </w:r>
    </w:p>
    <w:p w:rsidR="00403266" w:rsidRPr="00CB2B01" w:rsidRDefault="00403266" w:rsidP="00CB2B01">
      <w:pPr>
        <w:jc w:val="both"/>
        <w:rPr>
          <w:rFonts w:ascii="Times New Roman" w:hAnsi="Times New Roman" w:cs="Times New Roman"/>
        </w:rPr>
      </w:pPr>
    </w:p>
    <w:p w:rsidR="00403266" w:rsidRPr="00CB2B01" w:rsidRDefault="00CB2B01" w:rsidP="00CB2B01">
      <w:pPr>
        <w:jc w:val="both"/>
        <w:rPr>
          <w:rFonts w:ascii="Times New Roman" w:hAnsi="Times New Roman" w:cs="Times New Roman"/>
        </w:rPr>
      </w:pPr>
      <w:r w:rsidRPr="00CB2B01"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318.75pt;margin-top:6.7pt;width:169.2pt;height:26.4pt;z-index:251666432">
            <v:textbox>
              <w:txbxContent>
                <w:p w:rsidR="00403266" w:rsidRPr="00CB2B01" w:rsidRDefault="004032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Методическая деятельность</w:t>
                  </w:r>
                </w:p>
              </w:txbxContent>
            </v:textbox>
          </v:rect>
        </w:pict>
      </w:r>
      <w:r w:rsidRPr="00CB2B01"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-50.85pt;margin-top:6.7pt;width:202.8pt;height:26.4pt;z-index:251665408">
            <v:textbox>
              <w:txbxContent>
                <w:p w:rsidR="00403266" w:rsidRPr="00CB2B01" w:rsidRDefault="004032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B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Организационная система</w:t>
                  </w:r>
                </w:p>
              </w:txbxContent>
            </v:textbox>
          </v:rect>
        </w:pict>
      </w:r>
    </w:p>
    <w:p w:rsidR="00403266" w:rsidRPr="00CB2B01" w:rsidRDefault="00403266" w:rsidP="00CB2B0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0744" w:type="dxa"/>
        <w:tblInd w:w="-885" w:type="dxa"/>
        <w:tblLook w:val="04A0"/>
      </w:tblPr>
      <w:tblGrid>
        <w:gridCol w:w="2694"/>
        <w:gridCol w:w="2410"/>
        <w:gridCol w:w="2552"/>
        <w:gridCol w:w="3088"/>
      </w:tblGrid>
      <w:tr w:rsidR="00403266" w:rsidRPr="00CB2B01" w:rsidTr="00CB2B01">
        <w:trPr>
          <w:trHeight w:val="718"/>
        </w:trPr>
        <w:tc>
          <w:tcPr>
            <w:tcW w:w="2694" w:type="dxa"/>
          </w:tcPr>
          <w:p w:rsidR="00403266" w:rsidRPr="00E2215C" w:rsidRDefault="00403266" w:rsidP="00CB2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15C">
              <w:rPr>
                <w:rFonts w:ascii="Times New Roman" w:hAnsi="Times New Roman" w:cs="Times New Roman"/>
                <w:b/>
              </w:rPr>
              <w:t>Субъекты методической службы</w:t>
            </w:r>
          </w:p>
        </w:tc>
        <w:tc>
          <w:tcPr>
            <w:tcW w:w="2410" w:type="dxa"/>
          </w:tcPr>
          <w:p w:rsidR="00403266" w:rsidRPr="00E2215C" w:rsidRDefault="00403266" w:rsidP="00CB2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15C">
              <w:rPr>
                <w:rFonts w:ascii="Times New Roman" w:hAnsi="Times New Roman" w:cs="Times New Roman"/>
                <w:b/>
              </w:rPr>
              <w:t>Функции методической службы</w:t>
            </w:r>
          </w:p>
        </w:tc>
        <w:tc>
          <w:tcPr>
            <w:tcW w:w="2552" w:type="dxa"/>
          </w:tcPr>
          <w:p w:rsidR="00403266" w:rsidRPr="00E2215C" w:rsidRDefault="0048067A" w:rsidP="00CB2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15C">
              <w:rPr>
                <w:rFonts w:ascii="Times New Roman" w:hAnsi="Times New Roman" w:cs="Times New Roman"/>
                <w:b/>
              </w:rPr>
              <w:t>Направления методической службы</w:t>
            </w:r>
          </w:p>
        </w:tc>
        <w:tc>
          <w:tcPr>
            <w:tcW w:w="3088" w:type="dxa"/>
          </w:tcPr>
          <w:p w:rsidR="00403266" w:rsidRPr="00E2215C" w:rsidRDefault="0048067A" w:rsidP="00CB2B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15C">
              <w:rPr>
                <w:rFonts w:ascii="Times New Roman" w:hAnsi="Times New Roman" w:cs="Times New Roman"/>
                <w:b/>
              </w:rPr>
              <w:t>Формы методической службы</w:t>
            </w:r>
          </w:p>
        </w:tc>
      </w:tr>
      <w:tr w:rsidR="00403266" w:rsidRPr="00CB2B01" w:rsidTr="00CB2B01">
        <w:trPr>
          <w:trHeight w:val="5726"/>
        </w:trPr>
        <w:tc>
          <w:tcPr>
            <w:tcW w:w="2694" w:type="dxa"/>
          </w:tcPr>
          <w:p w:rsidR="00403266" w:rsidRPr="00CB2B01" w:rsidRDefault="00403266" w:rsidP="00CB2B01">
            <w:pPr>
              <w:jc w:val="both"/>
              <w:rPr>
                <w:rFonts w:ascii="Times New Roman" w:hAnsi="Times New Roman" w:cs="Times New Roman"/>
              </w:rPr>
            </w:pP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-Совет Школы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-Педагог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-Методические объединения педагогов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-Педагогический коллектив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-Ученик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-Классный коллектив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-Родители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-Социальное окружение</w:t>
            </w:r>
          </w:p>
        </w:tc>
        <w:tc>
          <w:tcPr>
            <w:tcW w:w="2410" w:type="dxa"/>
          </w:tcPr>
          <w:p w:rsidR="00403266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-Прогностическая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-Инновационного развития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</w:t>
            </w:r>
            <w:proofErr w:type="spellStart"/>
            <w:r w:rsidRPr="00CB2B01">
              <w:rPr>
                <w:rFonts w:ascii="Times New Roman" w:hAnsi="Times New Roman" w:cs="Times New Roman"/>
              </w:rPr>
              <w:t>Регулятивно-коррекционная</w:t>
            </w:r>
            <w:proofErr w:type="spellEnd"/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-Информационно-аналитическая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-Оценочно-экспертная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-Мотивационная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-Маркетинговая</w:t>
            </w:r>
          </w:p>
        </w:tc>
        <w:tc>
          <w:tcPr>
            <w:tcW w:w="2552" w:type="dxa"/>
          </w:tcPr>
          <w:p w:rsidR="00403266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-Научно-методическое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-Организационно-методическое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-Информационно-маркетинговое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</w:t>
            </w:r>
            <w:proofErr w:type="spellStart"/>
            <w:r w:rsidRPr="00CB2B01">
              <w:rPr>
                <w:rFonts w:ascii="Times New Roman" w:hAnsi="Times New Roman" w:cs="Times New Roman"/>
              </w:rPr>
              <w:t>Диагностико-оценочное</w:t>
            </w:r>
            <w:proofErr w:type="spellEnd"/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-Аналитическое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-Повышения квалификации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-Награждение и аттестация</w:t>
            </w:r>
          </w:p>
        </w:tc>
        <w:tc>
          <w:tcPr>
            <w:tcW w:w="3088" w:type="dxa"/>
          </w:tcPr>
          <w:p w:rsidR="00403266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Коллективные: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-научно-практические конференции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-проблемно-стратегические педсоветы</w:t>
            </w:r>
          </w:p>
          <w:p w:rsidR="0048067A" w:rsidRPr="00CB2B01" w:rsidRDefault="0048067A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</w:t>
            </w:r>
            <w:r w:rsidR="00CB2B01" w:rsidRPr="00CB2B01">
              <w:rPr>
                <w:rFonts w:ascii="Times New Roman" w:hAnsi="Times New Roman" w:cs="Times New Roman"/>
              </w:rPr>
              <w:t>конкурсы профессионального мастерства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Групповые: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-заседания М/О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-семинары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-деловые игры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-открытые уроки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-проекты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-дискуссии</w:t>
            </w:r>
            <w:proofErr w:type="gramStart"/>
            <w:r w:rsidRPr="00CB2B01">
              <w:rPr>
                <w:rFonts w:ascii="Times New Roman" w:hAnsi="Times New Roman" w:cs="Times New Roman"/>
              </w:rPr>
              <w:t>,»</w:t>
            </w:r>
            <w:proofErr w:type="gramEnd"/>
            <w:r w:rsidRPr="00CB2B01">
              <w:rPr>
                <w:rFonts w:ascii="Times New Roman" w:hAnsi="Times New Roman" w:cs="Times New Roman"/>
              </w:rPr>
              <w:t>круглые столы»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-тренинги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Индивидуальные: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-самоанализ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-самообразование</w:t>
            </w:r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>-</w:t>
            </w:r>
            <w:proofErr w:type="spellStart"/>
            <w:r w:rsidRPr="00CB2B01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CB2B01" w:rsidRPr="00CB2B01" w:rsidRDefault="00CB2B01" w:rsidP="00CB2B01">
            <w:pPr>
              <w:jc w:val="both"/>
              <w:rPr>
                <w:rFonts w:ascii="Times New Roman" w:hAnsi="Times New Roman" w:cs="Times New Roman"/>
              </w:rPr>
            </w:pPr>
            <w:r w:rsidRPr="00CB2B01">
              <w:rPr>
                <w:rFonts w:ascii="Times New Roman" w:hAnsi="Times New Roman" w:cs="Times New Roman"/>
              </w:rPr>
              <w:t xml:space="preserve">-индивидуальные консультации </w:t>
            </w:r>
          </w:p>
        </w:tc>
      </w:tr>
    </w:tbl>
    <w:p w:rsidR="00403266" w:rsidRPr="00CB2B01" w:rsidRDefault="00E2215C" w:rsidP="00CB2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338.55pt;margin-top:4.15pt;width:79.8pt;height:39pt;rotation:180;flip:y;z-index:251670528;mso-position-horizontal-relative:text;mso-position-vertical-relative:text" o:connectortype="elbow" adj=",312369,-136259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219.75pt;margin-top:79.75pt;width:0;height:15pt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126.75pt;margin-top:94.75pt;width:184.8pt;height:41.4pt;z-index:251668480;mso-position-horizontal-relative:text;mso-position-vertical-relative:text">
            <v:textbox>
              <w:txbxContent>
                <w:p w:rsidR="00E2215C" w:rsidRPr="00E2215C" w:rsidRDefault="00E221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1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Методический продукт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4" style="position:absolute;left:0;text-align:left;margin-left:15.75pt;margin-top:4.15pt;width:92.4pt;height:41.4pt;z-index:251669504;mso-position-horizontal-relative:text;mso-position-vertical-relative:text" o:connectortype="elbow" adj=",-293009,-23564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108.15pt;margin-top:14.95pt;width:230.4pt;height:64.8pt;z-index:251667456;mso-position-horizontal-relative:text;mso-position-vertical-relative:text">
            <v:textbox>
              <w:txbxContent>
                <w:p w:rsidR="00E2215C" w:rsidRPr="00E2215C" w:rsidRDefault="00E221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21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Взаимодействие и сотрудничество всех участников образовательного процесса</w:t>
                  </w:r>
                </w:p>
              </w:txbxContent>
            </v:textbox>
          </v:rect>
        </w:pict>
      </w:r>
    </w:p>
    <w:sectPr w:rsidR="00403266" w:rsidRPr="00CB2B01" w:rsidSect="0098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3266"/>
    <w:rsid w:val="00403266"/>
    <w:rsid w:val="0048067A"/>
    <w:rsid w:val="00987435"/>
    <w:rsid w:val="00CB2B01"/>
    <w:rsid w:val="00E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8"/>
        <o:r id="V:Rule8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2017-03-08T13:33:00Z</dcterms:created>
  <dcterms:modified xsi:type="dcterms:W3CDTF">2017-03-08T14:10:00Z</dcterms:modified>
</cp:coreProperties>
</file>